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62" w:rsidRPr="009B403A" w:rsidRDefault="001D0862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1D0862">
        <w:rPr>
          <w:rFonts w:ascii="Times New Roman" w:hAnsi="Times New Roman" w:cs="Times New Roman"/>
          <w:sz w:val="36"/>
          <w:szCs w:val="36"/>
        </w:rPr>
        <w:t>Тема урока: Традиционные виды рукоделия и декоративно-прикладного творчества</w:t>
      </w:r>
    </w:p>
    <w:p w:rsidR="001D0862" w:rsidRDefault="001D0862">
      <w:pPr>
        <w:rPr>
          <w:rFonts w:ascii="Times New Roman" w:hAnsi="Times New Roman" w:cs="Times New Roman"/>
          <w:sz w:val="36"/>
          <w:szCs w:val="36"/>
          <w:lang w:val="tt-RU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Ис</w:t>
      </w:r>
      <w:proofErr w:type="spellEnd"/>
      <w:r>
        <w:rPr>
          <w:rFonts w:ascii="Times New Roman" w:hAnsi="Times New Roman" w:cs="Times New Roman"/>
          <w:sz w:val="36"/>
          <w:szCs w:val="36"/>
          <w:lang w:val="tt-RU"/>
        </w:rPr>
        <w:t>әнмесез, укучылар! Бүген без сезнең белән Җиңүнең 75 еллыгына багышланган открыткалар ясарбыз. Өегездә нәрсә бар, картоннан, төсле кәгаз</w:t>
      </w:r>
      <w:r w:rsidRPr="001D0862">
        <w:rPr>
          <w:rFonts w:ascii="Times New Roman" w:hAnsi="Times New Roman" w:cs="Times New Roman"/>
          <w:sz w:val="36"/>
          <w:szCs w:val="36"/>
          <w:lang w:val="tt-RU"/>
        </w:rPr>
        <w:t>ь</w:t>
      </w:r>
      <w:r>
        <w:rPr>
          <w:rFonts w:ascii="Times New Roman" w:hAnsi="Times New Roman" w:cs="Times New Roman"/>
          <w:sz w:val="36"/>
          <w:szCs w:val="36"/>
          <w:lang w:val="tt-RU"/>
        </w:rPr>
        <w:t>дән, апплика</w:t>
      </w:r>
      <w:r w:rsidRPr="001D0862">
        <w:rPr>
          <w:rFonts w:ascii="Times New Roman" w:hAnsi="Times New Roman" w:cs="Times New Roman"/>
          <w:sz w:val="36"/>
          <w:szCs w:val="36"/>
          <w:lang w:val="tt-RU"/>
        </w:rPr>
        <w:t>ция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яисә квиллинг техникасында ясарга мөмкин. Модул</w:t>
      </w:r>
      <w:proofErr w:type="spellStart"/>
      <w:r>
        <w:rPr>
          <w:rFonts w:ascii="Times New Roman" w:hAnsi="Times New Roman" w:cs="Times New Roman"/>
          <w:sz w:val="36"/>
          <w:szCs w:val="36"/>
        </w:rPr>
        <w:t>ь</w:t>
      </w:r>
      <w:proofErr w:type="spellEnd"/>
      <w:r>
        <w:rPr>
          <w:rFonts w:ascii="Times New Roman" w:hAnsi="Times New Roman" w:cs="Times New Roman"/>
          <w:sz w:val="36"/>
          <w:szCs w:val="36"/>
          <w:lang w:val="tt-RU"/>
        </w:rPr>
        <w:t>ное ори</w:t>
      </w:r>
      <w:r w:rsidR="009B403A">
        <w:rPr>
          <w:rFonts w:ascii="Times New Roman" w:hAnsi="Times New Roman" w:cs="Times New Roman"/>
          <w:sz w:val="36"/>
          <w:szCs w:val="36"/>
          <w:lang w:val="tt-RU"/>
        </w:rPr>
        <w:t>гами техникасында эшләсәгез дә ярый</w:t>
      </w:r>
      <w:r>
        <w:rPr>
          <w:rFonts w:ascii="Times New Roman" w:hAnsi="Times New Roman" w:cs="Times New Roman"/>
          <w:sz w:val="36"/>
          <w:szCs w:val="36"/>
          <w:lang w:val="tt-RU"/>
        </w:rPr>
        <w:t>. Гафрированный кәгаз</w:t>
      </w:r>
      <w:r w:rsidRPr="001D0862">
        <w:rPr>
          <w:rFonts w:ascii="Times New Roman" w:hAnsi="Times New Roman" w:cs="Times New Roman"/>
          <w:sz w:val="36"/>
          <w:szCs w:val="36"/>
          <w:lang w:val="tt-RU"/>
        </w:rPr>
        <w:t>ь</w:t>
      </w:r>
      <w:r>
        <w:rPr>
          <w:rFonts w:ascii="Times New Roman" w:hAnsi="Times New Roman" w:cs="Times New Roman"/>
          <w:sz w:val="36"/>
          <w:szCs w:val="36"/>
          <w:lang w:val="tt-RU"/>
        </w:rPr>
        <w:t>дән чәчәкләр ясарга була. Һич тә мөмкинлегегез булмаса краска яки фломастер белән котлау открыткасы ясыйсыз. Фотоларын 18.00 га кадәр минем почтага озатасыз:</w:t>
      </w:r>
    </w:p>
    <w:p w:rsidR="001D0862" w:rsidRPr="001D0862" w:rsidRDefault="001D0862" w:rsidP="001D0862">
      <w:pPr>
        <w:pStyle w:val="a3"/>
        <w:rPr>
          <w:rFonts w:ascii="Times New Roman" w:hAnsi="Times New Roman" w:cs="Times New Roman"/>
          <w:color w:val="0070C0"/>
          <w:sz w:val="36"/>
          <w:szCs w:val="36"/>
          <w:lang w:val="tt-RU"/>
        </w:rPr>
      </w:pPr>
      <w:hyperlink r:id="rId4" w:history="1">
        <w:r w:rsidRPr="001D0862">
          <w:rPr>
            <w:rStyle w:val="a4"/>
            <w:rFonts w:ascii="Times New Roman" w:hAnsi="Times New Roman" w:cs="Times New Roman"/>
            <w:sz w:val="36"/>
            <w:szCs w:val="36"/>
            <w:lang w:val="tt-RU"/>
          </w:rPr>
          <w:t>flyura-askarova@mail.ru</w:t>
        </w:r>
      </w:hyperlink>
    </w:p>
    <w:p w:rsidR="001D0862" w:rsidRDefault="001D0862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Үрнәкләр:</w:t>
      </w:r>
    </w:p>
    <w:p w:rsidR="001D0862" w:rsidRDefault="001D0862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685573" cy="2302184"/>
            <wp:effectExtent l="19050" t="0" r="0" b="0"/>
            <wp:docPr id="1" name="Рисунок 1" descr="C:\Users\Comp\Desktop\Айгуль, открытка 9 ма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Айгуль, открытка 9 ма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58" cy="230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03A">
        <w:rPr>
          <w:rFonts w:ascii="Times New Roman" w:hAnsi="Times New Roman" w:cs="Times New Roman"/>
          <w:noProof/>
          <w:sz w:val="36"/>
          <w:szCs w:val="36"/>
          <w:lang w:val="tt-RU" w:eastAsia="ru-RU"/>
        </w:rPr>
        <w:t xml:space="preserve">     </w:t>
      </w:r>
      <w:r w:rsidR="009B403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640416" cy="2294296"/>
            <wp:effectExtent l="19050" t="0" r="0" b="0"/>
            <wp:docPr id="2" name="Рисунок 2" descr="C:\Users\Comp\Desktop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resi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28" cy="230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03A">
        <w:rPr>
          <w:rFonts w:ascii="Times New Roman" w:hAnsi="Times New Roman" w:cs="Times New Roman"/>
          <w:noProof/>
          <w:sz w:val="36"/>
          <w:szCs w:val="36"/>
          <w:lang w:val="tt-RU" w:eastAsia="ru-RU"/>
        </w:rPr>
        <w:t xml:space="preserve">     </w:t>
      </w:r>
      <w:r w:rsidR="009B403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967795" cy="2299327"/>
            <wp:effectExtent l="19050" t="0" r="0" b="0"/>
            <wp:docPr id="3" name="Рисунок 3" descr="C:\Users\Comp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51" cy="230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03A" w:rsidRDefault="009B403A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31932" cy="2099733"/>
            <wp:effectExtent l="19050" t="0" r="0" b="0"/>
            <wp:docPr id="5" name="Рисунок 5" descr="C:\Users\Comp\Desktop\post_5cd15db79ae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post_5cd15db79ae6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04" cy="210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83795" cy="1982203"/>
            <wp:effectExtent l="19050" t="0" r="7055" b="0"/>
            <wp:docPr id="6" name="Рисунок 6" descr="C:\Users\Comp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51" cy="1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03A" w:rsidRDefault="009B403A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Пластилиннан да ничек матур итеп ясап була:</w:t>
      </w:r>
    </w:p>
    <w:p w:rsidR="009B403A" w:rsidRDefault="009B403A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520950" cy="3361264"/>
            <wp:effectExtent l="19050" t="0" r="0" b="0"/>
            <wp:docPr id="4" name="Рисунок 4" descr="C:\Users\Comp\Desktop\dsc02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dsc02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19" cy="336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03A" w:rsidRDefault="009B403A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9B403A" w:rsidRPr="001D0862" w:rsidRDefault="009B403A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960577"/>
            <wp:effectExtent l="19050" t="0" r="3175" b="0"/>
            <wp:docPr id="7" name="Рисунок 7" descr="C:\Users\Com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03A" w:rsidRPr="001D0862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D0862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0862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03A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86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08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flyura-ask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2020-04-23T09:57:00Z</dcterms:created>
  <dcterms:modified xsi:type="dcterms:W3CDTF">2020-04-23T10:20:00Z</dcterms:modified>
</cp:coreProperties>
</file>